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9EBC" w14:textId="77777777" w:rsidR="00E14B64" w:rsidRPr="00E14B64" w:rsidRDefault="00E14B64" w:rsidP="00E14B64">
      <w:pPr>
        <w:rPr>
          <w:b/>
          <w:bCs/>
        </w:rPr>
      </w:pPr>
      <w:r w:rsidRPr="00E14B64">
        <w:rPr>
          <w:b/>
          <w:bCs/>
        </w:rPr>
        <w:t>PSİKOTEKNİK TEST CİHAZININ KULLANIMI HAKKINDA BİLGİLENDİRME METNİ</w:t>
      </w:r>
    </w:p>
    <w:p w14:paraId="5A976A90" w14:textId="77777777" w:rsidR="00E14B64" w:rsidRPr="00E14B64" w:rsidRDefault="00E14B64" w:rsidP="00E14B64">
      <w:r w:rsidRPr="00E14B64">
        <w:t>Psikoteknik test cihazı, sürücülerin trafik güvenliği açısından sahip olmaları gereken zihinsel ve psikomotor becerilerin değerlendirilmesinde kullanılan teknolojik bir araçtır. Psikoteknik test cihazı, sürücülerin dikkat, reaksiyon, muhakeme, hafıza, el-göz koordinasyonu ve stres altında karar verme becerilerini ölçmek amacıyla kullanılmaktadır.</w:t>
      </w:r>
    </w:p>
    <w:p w14:paraId="7DDFEF19" w14:textId="77777777" w:rsidR="00E14B64" w:rsidRPr="00E14B64" w:rsidRDefault="00E14B64" w:rsidP="00E14B64">
      <w:r w:rsidRPr="00E14B64">
        <w:t xml:space="preserve">Psikoteknik test cihazı, test merkezlerinde uzman psikolog eşliğinde uygulanır. Sürücü adayı ya da sürücü, psikoteknik test cihazı aracılığıyla belirli test senaryolarını yerine getirir. Bu süreçte psikoteknik test cihazı, verilen tepki sürelerini, doğru karar oranlarını ve motor becerileri analiz eder. Psikoteknik test cihazı ile yapılan </w:t>
      </w:r>
      <w:proofErr w:type="gramStart"/>
      <w:r w:rsidRPr="00E14B64">
        <w:t>değerlendirmeler,</w:t>
      </w:r>
      <w:proofErr w:type="gramEnd"/>
      <w:r w:rsidRPr="00E14B64">
        <w:t xml:space="preserve"> hem görsel hem işitsel uyarıcılara verilen tepkilerin hızını ve doğruluğunu ölçmek için standartlaştırılmıştır.</w:t>
      </w:r>
    </w:p>
    <w:p w14:paraId="12E49BA7" w14:textId="77777777" w:rsidR="00E14B64" w:rsidRPr="00E14B64" w:rsidRDefault="00E14B64" w:rsidP="00E14B64">
      <w:r w:rsidRPr="00E14B64">
        <w:t>Psikoteknik test cihazı, genellikle direksiyon simülasyonu, ışıklı butonlar, pedallar ve ekrandaki görsel yönlendirmelerden oluşur. Sürücü, psikoteknik test cihazı üzerinde farklı görevleri yerine getirerek, örneğin ani durumlara tepki verme ya da dikkatini belli bir noktaya yoğunlaştırma gibi konularda ölçülür. Psikoteknik test cihazı ile ölçülen sonuçlar, sürücünün trafiğe uygunluk düzeyini objektif şekilde ortaya koyar.</w:t>
      </w:r>
    </w:p>
    <w:p w14:paraId="67341C06" w14:textId="77777777" w:rsidR="00E14B64" w:rsidRPr="00E14B64" w:rsidRDefault="00E14B64" w:rsidP="00E14B64">
      <w:r w:rsidRPr="00E14B64">
        <w:t>Psikoteknik test cihazı, sürücülerin özellikle ticari taşıma yapmadan önce yasal zorunluluk olarak girmesi gereken bir testtir. Bu bağlamda psikoteknik test cihazı, yalnızca bireysel yeterlilik değil, aynı zamanda kamu güvenliği açısından da kritik bir rol oynamaktadır. Psikoteknik test cihazı ile elde edilen veriler, sistem tarafından otomatik olarak analiz edilmekte ve raporlanmaktadır.</w:t>
      </w:r>
    </w:p>
    <w:p w14:paraId="55240186" w14:textId="77777777" w:rsidR="00E14B64" w:rsidRPr="00E14B64" w:rsidRDefault="00E14B64" w:rsidP="00E14B64">
      <w:r w:rsidRPr="00E14B64">
        <w:t>Sürücülerin psikoteknik test cihazı ile geçtikleri değerlendirme yaklaşık 1 saat sürmekte olup, test sonunda psikolog tarafından sonuçlar incelenmektedir. Psikoteknik test cihazı ile yapılan bu ölçümler sonucunda, sürücünün görevini sağlıklı bir şekilde yerine getirip getiremeyeceği belirlenir. Psikoteknik test cihazı ile başarısız sonuç alınması durumunda sürücü, testi tekrar etmek zorundadır.</w:t>
      </w:r>
    </w:p>
    <w:p w14:paraId="615B485F" w14:textId="77777777" w:rsidR="00E14B64" w:rsidRPr="00E14B64" w:rsidRDefault="00E14B64" w:rsidP="00E14B64">
      <w:r w:rsidRPr="00E14B64">
        <w:t>Sonuç olarak, psikoteknik test cihazı sürücü değerlendirmelerinde güvenilir, bilimsel ve yasal olarak kabul gören bir yöntemdir. Psikoteknik test cihazı sayesinde trafik kazalarının önlenmesi, riskli sürücülerin tespiti ve toplu taşıma güvenliğinin sağlanması mümkün hale gelir. Tüm bu süreçte psikoteknik test cihazı, her bir değerlendirmeyi tarafsız ve standart şekilde gerçekleştiren bir sistem olarak görev yapar.</w:t>
      </w:r>
    </w:p>
    <w:p w14:paraId="05F4446C" w14:textId="77777777" w:rsidR="00E14B64" w:rsidRPr="00E14B64" w:rsidRDefault="00E14B64" w:rsidP="00E14B64">
      <w:r w:rsidRPr="00E14B64">
        <w:t>Psikoteknik test cihazı ile yapılan testlerin geçerliliği, Sağlık Bakanlığı ve Ulaştırma Bakanlığı tarafından onaylı olup, testin tüm süreçleri yasal düzenlemelere uygun şekilde yürütülmektedir. Bu nedenle psikoteknik test cihazı, yalnızca bir ölçüm aracı değil, aynı zamanda güvenli trafik için vazgeçilmez bir unsurdur.</w:t>
      </w:r>
    </w:p>
    <w:p w14:paraId="4F5ED21F" w14:textId="77777777" w:rsidR="00E14B64" w:rsidRDefault="00E14B64"/>
    <w:sectPr w:rsidR="00E14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64"/>
    <w:rsid w:val="00E14B64"/>
    <w:rsid w:val="00F96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9167"/>
  <w15:chartTrackingRefBased/>
  <w15:docId w15:val="{4075F3C0-E1FD-4FE6-99B8-110DE56F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14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14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14B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14B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14B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14B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14B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14B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14B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4B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14B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14B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14B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14B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14B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14B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14B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14B64"/>
    <w:rPr>
      <w:rFonts w:eastAsiaTheme="majorEastAsia" w:cstheme="majorBidi"/>
      <w:color w:val="272727" w:themeColor="text1" w:themeTint="D8"/>
    </w:rPr>
  </w:style>
  <w:style w:type="paragraph" w:styleId="KonuBal">
    <w:name w:val="Title"/>
    <w:basedOn w:val="Normal"/>
    <w:next w:val="Normal"/>
    <w:link w:val="KonuBalChar"/>
    <w:uiPriority w:val="10"/>
    <w:qFormat/>
    <w:rsid w:val="00E14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4B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14B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14B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14B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14B64"/>
    <w:rPr>
      <w:i/>
      <w:iCs/>
      <w:color w:val="404040" w:themeColor="text1" w:themeTint="BF"/>
    </w:rPr>
  </w:style>
  <w:style w:type="paragraph" w:styleId="ListeParagraf">
    <w:name w:val="List Paragraph"/>
    <w:basedOn w:val="Normal"/>
    <w:uiPriority w:val="34"/>
    <w:qFormat/>
    <w:rsid w:val="00E14B64"/>
    <w:pPr>
      <w:ind w:left="720"/>
      <w:contextualSpacing/>
    </w:pPr>
  </w:style>
  <w:style w:type="character" w:styleId="GlVurgulama">
    <w:name w:val="Intense Emphasis"/>
    <w:basedOn w:val="VarsaylanParagrafYazTipi"/>
    <w:uiPriority w:val="21"/>
    <w:qFormat/>
    <w:rsid w:val="00E14B64"/>
    <w:rPr>
      <w:i/>
      <w:iCs/>
      <w:color w:val="0F4761" w:themeColor="accent1" w:themeShade="BF"/>
    </w:rPr>
  </w:style>
  <w:style w:type="paragraph" w:styleId="GlAlnt">
    <w:name w:val="Intense Quote"/>
    <w:basedOn w:val="Normal"/>
    <w:next w:val="Normal"/>
    <w:link w:val="GlAlntChar"/>
    <w:uiPriority w:val="30"/>
    <w:qFormat/>
    <w:rsid w:val="00E14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14B64"/>
    <w:rPr>
      <w:i/>
      <w:iCs/>
      <w:color w:val="0F4761" w:themeColor="accent1" w:themeShade="BF"/>
    </w:rPr>
  </w:style>
  <w:style w:type="character" w:styleId="GlBavuru">
    <w:name w:val="Intense Reference"/>
    <w:basedOn w:val="VarsaylanParagrafYazTipi"/>
    <w:uiPriority w:val="32"/>
    <w:qFormat/>
    <w:rsid w:val="00E14B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6430">
      <w:bodyDiv w:val="1"/>
      <w:marLeft w:val="0"/>
      <w:marRight w:val="0"/>
      <w:marTop w:val="0"/>
      <w:marBottom w:val="0"/>
      <w:divBdr>
        <w:top w:val="none" w:sz="0" w:space="0" w:color="auto"/>
        <w:left w:val="none" w:sz="0" w:space="0" w:color="auto"/>
        <w:bottom w:val="none" w:sz="0" w:space="0" w:color="auto"/>
        <w:right w:val="none" w:sz="0" w:space="0" w:color="auto"/>
      </w:divBdr>
    </w:div>
    <w:div w:id="9836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CENGİZHAN  KUTLU</dc:creator>
  <cp:keywords/>
  <dc:description/>
  <cp:lastModifiedBy>CENGİZHAN  KUTLU</cp:lastModifiedBy>
  <cp:revision>1</cp:revision>
  <dcterms:created xsi:type="dcterms:W3CDTF">2025-05-22T09:00:00Z</dcterms:created>
  <dcterms:modified xsi:type="dcterms:W3CDTF">2025-05-22T09:00:00Z</dcterms:modified>
</cp:coreProperties>
</file>